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B3C78">
      <w:pPr>
        <w:pStyle w:val="Title1"/>
      </w:pPr>
      <w:r>
        <w:rPr>
          <w:rFonts w:hAnsi="Arial Unicode MS"/>
        </w:rPr>
        <w:t>The Crucible - Context</w:t>
      </w:r>
    </w:p>
    <w:p w:rsidR="00000000" w:rsidRDefault="00EB3C78">
      <w:pPr>
        <w:pStyle w:val="Subtitle1"/>
      </w:pPr>
    </w:p>
    <w:p w:rsidR="00000000" w:rsidRDefault="00EB3C78">
      <w:pPr>
        <w:pStyle w:val="Subtitle1"/>
      </w:pPr>
      <w:r>
        <w:rPr>
          <w:rFonts w:hAnsi="Arial Unicode MS"/>
        </w:rPr>
        <w:t>Things you need to know about</w:t>
      </w:r>
    </w:p>
    <w:p w:rsidR="00000000" w:rsidRDefault="00EB3C78">
      <w:pPr>
        <w:pStyle w:val="Subtitle1"/>
      </w:pPr>
    </w:p>
    <w:p w:rsidR="00000000" w:rsidRDefault="00EB3C78">
      <w:pPr>
        <w:pStyle w:val="Body1"/>
        <w:numPr>
          <w:ilvl w:val="0"/>
          <w:numId w:val="2"/>
        </w:numPr>
        <w:ind w:hanging="216"/>
        <w:rPr>
          <w:position w:val="2"/>
          <w:sz w:val="14"/>
        </w:rPr>
      </w:pPr>
      <w:r>
        <w:rPr>
          <w:rFonts w:hAnsi="Arial Unicode MS"/>
          <w:b/>
        </w:rPr>
        <w:t>The Puritans</w:t>
      </w:r>
    </w:p>
    <w:p w:rsidR="00000000" w:rsidRDefault="00EB3C78">
      <w:pPr>
        <w:pStyle w:val="Body1"/>
        <w:numPr>
          <w:ilvl w:val="0"/>
          <w:numId w:val="2"/>
        </w:numPr>
        <w:ind w:hanging="216"/>
        <w:rPr>
          <w:position w:val="2"/>
          <w:sz w:val="14"/>
        </w:rPr>
      </w:pPr>
      <w:r>
        <w:rPr>
          <w:rFonts w:hAnsi="Arial Unicode MS"/>
        </w:rPr>
        <w:t>A religious group that broke off from the established Protestant church.</w:t>
      </w:r>
    </w:p>
    <w:p w:rsidR="00000000" w:rsidRDefault="00EB3C78">
      <w:pPr>
        <w:pStyle w:val="Body1"/>
        <w:numPr>
          <w:ilvl w:val="0"/>
          <w:numId w:val="2"/>
        </w:numPr>
        <w:ind w:hanging="216"/>
        <w:rPr>
          <w:position w:val="2"/>
          <w:sz w:val="14"/>
        </w:rPr>
      </w:pPr>
      <w:r>
        <w:rPr>
          <w:rFonts w:hAnsi="Arial Unicode MS"/>
        </w:rPr>
        <w:t>Fled to New England (USA) from England in the 16th century.</w:t>
      </w:r>
    </w:p>
    <w:p w:rsidR="00000000" w:rsidRDefault="00EB3C78">
      <w:pPr>
        <w:pStyle w:val="Body1"/>
        <w:numPr>
          <w:ilvl w:val="0"/>
          <w:numId w:val="2"/>
        </w:numPr>
        <w:ind w:hanging="216"/>
        <w:rPr>
          <w:position w:val="2"/>
          <w:sz w:val="14"/>
        </w:rPr>
      </w:pPr>
      <w:r>
        <w:rPr>
          <w:rFonts w:hAnsi="Arial Unicode MS"/>
        </w:rPr>
        <w:t>Very specific ideas about customs, dress and behaviour.</w:t>
      </w:r>
    </w:p>
    <w:p w:rsidR="00000000" w:rsidRDefault="00EB3C78">
      <w:pPr>
        <w:pStyle w:val="Body1"/>
      </w:pPr>
    </w:p>
    <w:p w:rsidR="00000000" w:rsidRDefault="00EB3C78">
      <w:pPr>
        <w:pStyle w:val="Body1"/>
        <w:numPr>
          <w:ilvl w:val="0"/>
          <w:numId w:val="3"/>
        </w:numPr>
        <w:ind w:hanging="216"/>
        <w:rPr>
          <w:position w:val="2"/>
          <w:sz w:val="14"/>
        </w:rPr>
      </w:pPr>
      <w:r>
        <w:rPr>
          <w:rFonts w:hAnsi="Arial Unicode MS"/>
          <w:b/>
        </w:rPr>
        <w:t>Theocracy</w:t>
      </w:r>
    </w:p>
    <w:p w:rsidR="00000000" w:rsidRDefault="00EB3C78">
      <w:pPr>
        <w:pStyle w:val="Body1"/>
        <w:numPr>
          <w:ilvl w:val="0"/>
          <w:numId w:val="4"/>
        </w:numPr>
        <w:ind w:hanging="216"/>
        <w:rPr>
          <w:position w:val="2"/>
          <w:sz w:val="14"/>
        </w:rPr>
      </w:pPr>
      <w:r>
        <w:rPr>
          <w:rFonts w:hAnsi="Arial Unicode MS"/>
        </w:rPr>
        <w:t>Legal system where religion and law come together.</w:t>
      </w:r>
    </w:p>
    <w:p w:rsidR="00000000" w:rsidRDefault="00EB3C78">
      <w:pPr>
        <w:pStyle w:val="Body1"/>
        <w:numPr>
          <w:ilvl w:val="0"/>
          <w:numId w:val="5"/>
        </w:numPr>
        <w:ind w:hanging="216"/>
        <w:rPr>
          <w:position w:val="2"/>
          <w:sz w:val="14"/>
        </w:rPr>
      </w:pPr>
      <w:r>
        <w:rPr>
          <w:rFonts w:hAnsi="Arial Unicode MS"/>
        </w:rPr>
        <w:t>In the case of Salem the Puritan church made the laws.  To defy the law is to defy God.</w:t>
      </w:r>
    </w:p>
    <w:p w:rsidR="00000000" w:rsidRDefault="00EB3C78">
      <w:pPr>
        <w:pStyle w:val="Body1"/>
      </w:pPr>
    </w:p>
    <w:p w:rsidR="00000000" w:rsidRDefault="00EB3C78">
      <w:pPr>
        <w:pStyle w:val="Body1"/>
        <w:numPr>
          <w:ilvl w:val="0"/>
          <w:numId w:val="6"/>
        </w:numPr>
        <w:tabs>
          <w:tab w:val="left" w:pos="5100"/>
        </w:tabs>
        <w:ind w:hanging="216"/>
        <w:rPr>
          <w:b/>
          <w:position w:val="2"/>
          <w:sz w:val="14"/>
        </w:rPr>
      </w:pPr>
      <w:r>
        <w:rPr>
          <w:rFonts w:hAnsi="Arial Unicode MS"/>
          <w:b/>
        </w:rPr>
        <w:t>Salem 1692 and the role of Religion</w:t>
      </w:r>
    </w:p>
    <w:p w:rsidR="00000000" w:rsidRDefault="00EB3C78">
      <w:pPr>
        <w:pStyle w:val="Body1"/>
        <w:numPr>
          <w:ilvl w:val="0"/>
          <w:numId w:val="7"/>
        </w:numPr>
        <w:ind w:hanging="216"/>
        <w:rPr>
          <w:position w:val="2"/>
          <w:sz w:val="14"/>
        </w:rPr>
      </w:pPr>
      <w:r>
        <w:rPr>
          <w:rFonts w:hAnsi="Arial Unicode MS"/>
        </w:rPr>
        <w:t>In the beginning, life in Massachusetts had been tough.  Arguably th</w:t>
      </w:r>
      <w:r>
        <w:rPr>
          <w:rFonts w:hAnsi="Arial Unicode MS"/>
        </w:rPr>
        <w:t>e community needed a strict theocratic government to unite them and help them to survive.  "hard work kept the morals of the place from spoiling, for the people were forced to fight the land like heroes for every grain of corn, and no man had very much tim</w:t>
      </w:r>
      <w:r>
        <w:rPr>
          <w:rFonts w:hAnsi="Arial Unicode MS"/>
        </w:rPr>
        <w:t>e for fooling around." (From the opening of Act One).</w:t>
      </w:r>
    </w:p>
    <w:p w:rsidR="00000000" w:rsidRDefault="00EB3C78">
      <w:pPr>
        <w:pStyle w:val="Body1"/>
        <w:numPr>
          <w:ilvl w:val="0"/>
          <w:numId w:val="8"/>
        </w:numPr>
        <w:ind w:hanging="216"/>
        <w:rPr>
          <w:position w:val="2"/>
          <w:sz w:val="14"/>
        </w:rPr>
      </w:pPr>
      <w:r>
        <w:rPr>
          <w:rFonts w:hAnsi="Arial Unicode MS"/>
        </w:rPr>
        <w:t>By the time of the witch trials, life was slightly more comfortable.  In the play it is clear to see that for many people a sense of individualism is emerging.  People are becoming more interested in th</w:t>
      </w:r>
      <w:r>
        <w:rPr>
          <w:rFonts w:hAnsi="Arial Unicode MS"/>
        </w:rPr>
        <w:t>eir individual needs than those of the community.  This individualism clashes with theocracy. Arguably the events of the play show what happens when two such forces clash.</w:t>
      </w:r>
    </w:p>
    <w:p w:rsidR="00000000" w:rsidRDefault="00EB3C78">
      <w:pPr>
        <w:pStyle w:val="Body1"/>
      </w:pPr>
    </w:p>
    <w:sectPr w:rsidR="00000000">
      <w:pgSz w:w="11906" w:h="16838"/>
      <w:pgMar w:top="1134" w:right="1134" w:bottom="1134" w:left="1134" w:header="709" w:footer="850" w:gutter="0"/>
      <w:cols w:space="720"/>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7.5pt" strokeweight="1pt">
        <v:fill o:detectmouseclick="t"/>
        <v:stroke joinstyle="round" endcap="round"/>
        <v:imagedata r:id="rId1" o:title="Hardcover_bullet_black"/>
        <v:path arrowok="t"/>
      </v:shape>
    </w:pict>
  </w:numPicBullet>
  <w:abstractNum w:abstractNumId="0">
    <w:nsid w:val="00000001"/>
    <w:multiLevelType w:val="multilevel"/>
    <w:tmpl w:val="894EE873"/>
    <w:lvl w:ilvl="0">
      <w:start w:val="1"/>
      <w:numFmt w:val="bullet"/>
      <w:lvlText w:val="•"/>
      <w:lvlPicBulletId w:val="0"/>
      <w:lvlJc w:val="left"/>
      <w:pPr>
        <w:tabs>
          <w:tab w:val="num" w:pos="216"/>
        </w:tabs>
        <w:ind w:left="216" w:firstLine="0"/>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1">
      <w:start w:val="1"/>
      <w:numFmt w:val="bullet"/>
      <w:lvlText w:val="•"/>
      <w:lvlPicBulletId w:val="0"/>
      <w:lvlJc w:val="left"/>
      <w:pPr>
        <w:tabs>
          <w:tab w:val="num" w:pos="216"/>
        </w:tabs>
        <w:ind w:left="216" w:firstLine="216"/>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2">
      <w:start w:val="1"/>
      <w:numFmt w:val="bullet"/>
      <w:lvlText w:val="•"/>
      <w:lvlPicBulletId w:val="0"/>
      <w:lvlJc w:val="left"/>
      <w:pPr>
        <w:tabs>
          <w:tab w:val="num" w:pos="216"/>
        </w:tabs>
        <w:ind w:left="216" w:firstLine="432"/>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3">
      <w:start w:val="1"/>
      <w:numFmt w:val="bullet"/>
      <w:lvlText w:val="•"/>
      <w:lvlPicBulletId w:val="0"/>
      <w:lvlJc w:val="left"/>
      <w:pPr>
        <w:tabs>
          <w:tab w:val="num" w:pos="216"/>
        </w:tabs>
        <w:ind w:left="216" w:firstLine="648"/>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4">
      <w:start w:val="1"/>
      <w:numFmt w:val="bullet"/>
      <w:lvlText w:val="•"/>
      <w:lvlPicBulletId w:val="0"/>
      <w:lvlJc w:val="left"/>
      <w:pPr>
        <w:tabs>
          <w:tab w:val="num" w:pos="216"/>
        </w:tabs>
        <w:ind w:left="216" w:firstLine="864"/>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5">
      <w:start w:val="1"/>
      <w:numFmt w:val="bullet"/>
      <w:lvlText w:val="•"/>
      <w:lvlPicBulletId w:val="0"/>
      <w:lvlJc w:val="left"/>
      <w:pPr>
        <w:tabs>
          <w:tab w:val="num" w:pos="216"/>
        </w:tabs>
        <w:ind w:left="216" w:firstLine="1080"/>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6">
      <w:start w:val="1"/>
      <w:numFmt w:val="bullet"/>
      <w:lvlText w:val="•"/>
      <w:lvlPicBulletId w:val="0"/>
      <w:lvlJc w:val="left"/>
      <w:pPr>
        <w:tabs>
          <w:tab w:val="num" w:pos="216"/>
        </w:tabs>
        <w:ind w:left="216" w:firstLine="1296"/>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7">
      <w:start w:val="1"/>
      <w:numFmt w:val="bullet"/>
      <w:lvlText w:val="•"/>
      <w:lvlPicBulletId w:val="0"/>
      <w:lvlJc w:val="left"/>
      <w:pPr>
        <w:tabs>
          <w:tab w:val="num" w:pos="216"/>
        </w:tabs>
        <w:ind w:left="216" w:firstLine="1512"/>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lvl w:ilvl="8">
      <w:start w:val="1"/>
      <w:numFmt w:val="bullet"/>
      <w:lvlText w:val="•"/>
      <w:lvlPicBulletId w:val="0"/>
      <w:lvlJc w:val="left"/>
      <w:pPr>
        <w:tabs>
          <w:tab w:val="num" w:pos="216"/>
        </w:tabs>
        <w:ind w:left="216" w:firstLine="1728"/>
      </w:pPr>
      <w:rPr>
        <w:rFonts w:ascii="Helvetica" w:eastAsia="Arial Unicode MS" w:hAnsi="Helvetica" w:hint="default"/>
        <w:b w:val="0"/>
        <w:i w:val="0"/>
        <w:caps w:val="0"/>
        <w:smallCaps w:val="0"/>
        <w:strike w:val="0"/>
        <w:dstrike w:val="0"/>
        <w:outline w:val="0"/>
        <w:color w:val="000000"/>
        <w:kern w:val="0"/>
        <w:position w:val="2"/>
        <w:sz w:val="24"/>
        <w:u w:val="none"/>
        <w:vertAlign w:val="baseline"/>
        <w:rtl w:val="0"/>
        <w:em w:val="none"/>
      </w:rPr>
    </w:lvl>
  </w:abstractNum>
  <w:abstractNum w:abstractNumId="1">
    <w:nsid w:val="00000002"/>
    <w:multiLevelType w:val="multilevel"/>
    <w:tmpl w:val="894EE874"/>
    <w:numStyleLink w:val="Image"/>
  </w:abstractNum>
  <w:abstractNum w:abstractNumId="2">
    <w:nsid w:val="00000003"/>
    <w:multiLevelType w:val="multilevel"/>
    <w:tmpl w:val="894EE875"/>
    <w:numStyleLink w:val="Image"/>
  </w:abstractNum>
  <w:abstractNum w:abstractNumId="3">
    <w:nsid w:val="00000004"/>
    <w:multiLevelType w:val="multilevel"/>
    <w:tmpl w:val="894EE876"/>
    <w:numStyleLink w:val="Image"/>
  </w:abstractNum>
  <w:abstractNum w:abstractNumId="4">
    <w:nsid w:val="00000005"/>
    <w:multiLevelType w:val="multilevel"/>
    <w:tmpl w:val="894EE877"/>
    <w:numStyleLink w:val="Image"/>
  </w:abstractNum>
  <w:abstractNum w:abstractNumId="5">
    <w:nsid w:val="00000006"/>
    <w:multiLevelType w:val="multilevel"/>
    <w:tmpl w:val="894EE878"/>
    <w:numStyleLink w:val="Image"/>
  </w:abstractNum>
  <w:abstractNum w:abstractNumId="6">
    <w:nsid w:val="00000007"/>
    <w:multiLevelType w:val="multilevel"/>
    <w:tmpl w:val="894EE879"/>
    <w:numStyleLink w:val="Image"/>
  </w:abstractNum>
  <w:abstractNum w:abstractNumId="7">
    <w:nsid w:val="00000008"/>
    <w:multiLevelType w:val="multilevel"/>
    <w:tmpl w:val="894EE87A"/>
    <w:numStyleLink w:val="Image"/>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compat>
    <w:spaceForUL/>
    <w:balanceSingleByteDoubleByteWidth/>
    <w:doNotLeaveBackslashAlone/>
    <w:ulTrailSpace/>
    <w:doNotExpandShiftReturn/>
    <w:adjustLineHeightInTable/>
  </w:compat>
  <w:rsids>
    <w:rsidRoot w:val="00EB3C78"/>
    <w:rsid w:val="00EB3C7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rap-style:none">
      <v:stroke weight="0" endcap="round"/>
      <v:textbox style="mso-column-count:0;mso-column-margin:0" inset="0,0,0,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autoRedefine/>
    <w:semiHidden/>
  </w:style>
  <w:style w:type="paragraph" w:customStyle="1" w:styleId="Title1">
    <w:name w:val="Title1"/>
    <w:pPr>
      <w:keepNext/>
    </w:pPr>
    <w:rPr>
      <w:rFonts w:ascii="Helvetica" w:eastAsia="Arial Unicode MS" w:hAnsi="Helvetica"/>
      <w:b/>
      <w:color w:val="000000"/>
      <w:sz w:val="72"/>
    </w:rPr>
  </w:style>
  <w:style w:type="paragraph" w:customStyle="1" w:styleId="Subtitle1">
    <w:name w:val="Subtitle1"/>
    <w:pPr>
      <w:keepNext/>
    </w:pPr>
    <w:rPr>
      <w:rFonts w:ascii="Helvetica" w:eastAsia="Arial Unicode MS" w:hAnsi="Helvetica"/>
      <w:color w:val="000000"/>
      <w:sz w:val="48"/>
    </w:rPr>
  </w:style>
  <w:style w:type="paragraph" w:customStyle="1" w:styleId="Body1">
    <w:name w:val="Body 1"/>
    <w:autoRedefine/>
    <w:rPr>
      <w:rFonts w:ascii="Helvetica" w:eastAsia="Arial Unicode MS" w:hAnsi="Helvetica"/>
      <w:color w:val="000000"/>
      <w:sz w:val="24"/>
    </w:rPr>
  </w:style>
  <w:style w:type="paragraph" w:customStyle="1" w:styleId="Image">
    <w:name w:val="Image"/>
    <w:pPr>
      <w:numPr>
        <w:numId w:val="1"/>
      </w:numPr>
    </w:p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1019</Characters>
  <Application>Microsoft Office Word</Application>
  <DocSecurity>0</DocSecurity>
  <Lines>8</Lines>
  <Paragraphs>2</Paragraphs>
  <ScaleCrop>false</ScaleCrop>
  <Company>RM plc</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hgreig</dc:creator>
  <cp:keywords/>
  <cp:lastModifiedBy>hgreig</cp:lastModifiedBy>
  <cp:revision>2</cp:revision>
  <dcterms:created xsi:type="dcterms:W3CDTF">2013-01-09T07:43:00Z</dcterms:created>
  <dcterms:modified xsi:type="dcterms:W3CDTF">2013-01-09T07:43:00Z</dcterms:modified>
</cp:coreProperties>
</file>